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76" w:rsidRPr="00A543A6" w:rsidRDefault="00B66476" w:rsidP="00B66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292D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Публичная оферта договора поставки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Москва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публикации: 01.01</w:t>
      </w: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Приведённая ниже информация является предложением (далее - Оферта) от лица ООО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Детали Мира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- Покупатель) с одной стороны, любому юридическому лицу или индивидуальному предпринимателю в РФ (далее - Поставщик) с другой стороны, а вместе именуемые Стороны, заключить Договор поставки (далее - Договор), на описанных ниже условиях.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Термины и определения</w:t>
      </w: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Акцепт 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полное и безоговорочное принятие Поставщиком условий Договора, подтверждённое размещением на Сайте Предложения; 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Баланс 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состояние взаиморасчётов между Покупателем и Поставщиком; 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Документ 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Торг-12 и счёт-фактура или Универсальный передаточный документ; 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выбранный Покупателем Товар с указанием каталожного номера, производителя, количества, цены, срока поставки согласно действующему Предложению; </w:t>
      </w: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информация о Товаре (каталожном номере, производителе) цене, количестве, Сроке поставки; </w:t>
      </w: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Подделка -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Товара, произведённый не тем производителем, который указан на упаковке, на самом Товаре или в сопроводительной документации, либо Товар, содержащий незаконное размещение товарного знака;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Сайт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сайт Покупателя </w:t>
      </w:r>
      <w:hyperlink r:id="rId4" w:history="1">
        <w:r w:rsidRPr="00237E6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</w:t>
        </w:r>
        <w:r w:rsidRPr="00237E60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romashkas</w:t>
        </w:r>
        <w:r w:rsidRPr="00237E6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.ru/</w:t>
        </w:r>
      </w:hyperlink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поставки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срок, указанный при оформлении Заказа в системе Покупателя как «гарантированный срок»; </w:t>
      </w:r>
    </w:p>
    <w:p w:rsidR="00B66476" w:rsidRDefault="00B66476" w:rsidP="00B66476">
      <w:pPr>
        <w:spacing w:after="0" w:line="240" w:lineRule="auto"/>
      </w:pPr>
      <w:proofErr w:type="spellStart"/>
      <w:r w:rsidRPr="00C04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Стикер</w:t>
      </w:r>
      <w:proofErr w:type="spellEnd"/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бумажная наклейка, используемая для каждой отделимой позиции в заказе с целью размещения дополнительной не вошедшей на этикетку или упаковку информации;</w:t>
      </w:r>
    </w:p>
    <w:p w:rsidR="00B66476" w:rsidRPr="00292DDD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Товар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ассортимент, представленный в Предложении; 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Предмет договора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Поставщик обязуется передать в собственность Покупателю, а Покупатель принять и оплатить Товар на условиях настоящего Договора.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Условия работы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Поставщику необходимо пройти регистрацию на Сайте и разместить Предложение.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 принимается Поставщиком к обязательному исполнению.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Доставка товара осуществляется силами поставщика на склад покупателя по адресу: </w:t>
      </w:r>
      <w:r w:rsidRPr="00AC4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121471, </w:t>
      </w:r>
      <w:proofErr w:type="spellStart"/>
      <w:r w:rsidRPr="00AC4FD7">
        <w:rPr>
          <w:rFonts w:ascii="Times New Roman" w:eastAsia="Times New Roman" w:hAnsi="Times New Roman" w:cs="Times New Roman"/>
          <w:sz w:val="20"/>
          <w:szCs w:val="20"/>
          <w:lang w:eastAsia="ru-RU"/>
        </w:rPr>
        <w:t>г.Москва</w:t>
      </w:r>
      <w:proofErr w:type="spellEnd"/>
      <w:r w:rsidRPr="00AC4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C4FD7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ул.Рябиновая</w:t>
      </w:r>
      <w:proofErr w:type="spellEnd"/>
      <w:r w:rsidRPr="00AC4FD7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д.14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E65988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Условия оплаты и порядок расчётов</w:t>
      </w:r>
    </w:p>
    <w:p w:rsidR="00B66476" w:rsidRPr="00C04E83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Покупатель оплачив</w:t>
      </w:r>
      <w:r w:rsidR="000E0F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ает Товар Поставщику в течение </w:t>
      </w:r>
      <w:r w:rsidR="00DD278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банковских дней с момента подписания Документа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Поставщик ежеквартально не позднее десятого числа месяца, следующего за отчётным кварталом, предоставляет Покупателю подписанный со своей стороны Акт сверки взаиморасчётов.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5.3.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нарушения сроков, указанных в п.5.2, Акт сверки рассылается Покупателем в электронном виде 11-го числа месяца, следующего за отчётным, по адресу, указанному Поставщиком при регистрации. Последующее исполнение Поставщиком Заказа подтверждает состояние взаиморасчётов.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9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5.4.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77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Проценты на сумму долга по ст. 317.1 Гражданского кодекса РФ не начисляются и не уплачивается.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Условия поставки. Возврат Товара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6.1.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Заказанный Покупателем Товар 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оставляется за счёт Поставщика 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местонахождения Покупателя.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6.2.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и Срок поставки фиксируются в момент формирования Заказа.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6.3.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собственности на Товар переходит к Покупателю в момент подписания им Документа.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6.4.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выявления в ходе приёмки расхождений по количеству или качеству поставленного товара с</w:t>
      </w:r>
      <w:r w:rsidR="00D1173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оставляется Акт по форме ТОРГ-2. На основании которой поставщик предоставляет корректировочную УПД (счет фактуру).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Права, обязанности и ответственность Сторон</w:t>
      </w:r>
    </w:p>
    <w:p w:rsidR="00B66476" w:rsidRPr="00C04E83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7.1.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нарушения сроков оплаты стоимости Товара более чем на 7 дней, Поставщик вправе начислить и потребовать, а Покупатель обязан оплатить Поставщику </w:t>
      </w:r>
      <w:proofErr w:type="gramStart"/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требованию</w:t>
      </w:r>
      <w:proofErr w:type="gramEnd"/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(счету)  неустойку в размере 1/365 ставки рефинансирования ЦБ РФ от суммы просроченного платежа за каждый день просрочки.</w:t>
      </w:r>
    </w:p>
    <w:p w:rsidR="00B66476" w:rsidRPr="00C04E83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A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7.2.</w:t>
      </w:r>
      <w:r>
        <w:t xml:space="preserve"> </w:t>
      </w:r>
      <w:r w:rsidRPr="00B1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изменения стоимости или нарушения Срока поставки Товара, включая отказ Поставщика от поставки, Покупатель вправе потребовать выплатить, а Поставщик обязан оплатить, штраф в размере 10% 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суммы не поставленного в срок товара. При этом Покупатель вправе вернуть/не принимать Товар. 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7.3.</w:t>
      </w:r>
      <w:r w:rsidRPr="00C04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выявлении Покупателем Товара, содержащего признаки Подделки Покупатель вправе начислить, а Поставщик обязан оплатить, штраф в размере 50 000 руб. за каждую поставленную товарную позицию плюс стоимость Товара.</w:t>
      </w:r>
    </w:p>
    <w:p w:rsidR="00B66476" w:rsidRPr="000143C7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43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7.4.</w:t>
      </w:r>
      <w:r w:rsidRPr="00014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Штрафы, указанные в п. 7.2 и п. 7.3 начисляются в </w:t>
      </w:r>
      <w:proofErr w:type="spellStart"/>
      <w:r w:rsidRPr="000143C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безакцептном</w:t>
      </w:r>
      <w:proofErr w:type="spellEnd"/>
      <w:r w:rsidRPr="00014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 и отражаются в Балансе.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Порядок разрешения споров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8.1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Все споры решаются путём переговоров, в ином случае в Арбитражном суде М</w:t>
      </w:r>
      <w:r w:rsidR="00D8746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осквы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Срок действия и изменение условий оферты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9.1.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Оферта вступает в силу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01.01.2016 года.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9.2.</w:t>
      </w:r>
      <w:r w:rsidRPr="00292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Поставщик имеет право расторгнуть настоящую Оферту в любой момент путём деактивации своего Предложения.</w:t>
      </w:r>
    </w:p>
    <w:p w:rsidR="00B66476" w:rsidRPr="00292DDD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Покупатель</w:t>
      </w:r>
    </w:p>
    <w:p w:rsidR="00B66476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127287, г. Москва, ул. Хуторская 2-я, д.31А, стр.8А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121471, </w:t>
      </w:r>
      <w:proofErr w:type="spellStart"/>
      <w:r w:rsidRPr="003E5F5A">
        <w:rPr>
          <w:rFonts w:ascii="Times New Roman" w:eastAsia="Times New Roman" w:hAnsi="Times New Roman" w:cs="Times New Roman"/>
          <w:sz w:val="20"/>
          <w:szCs w:val="20"/>
          <w:lang w:eastAsia="ru-RU"/>
        </w:rPr>
        <w:t>г.Москва</w:t>
      </w:r>
      <w:proofErr w:type="spellEnd"/>
      <w:r w:rsidRPr="003E5F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E5F5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ул.Рябиновая</w:t>
      </w:r>
      <w:proofErr w:type="spellEnd"/>
      <w:r w:rsidRPr="003E5F5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д.14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/ КПП 7714800573/771401001   ОГРН 1107746088625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65212262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ОКТМО 45344000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ОКВЭД 50.30.1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р/</w:t>
      </w:r>
      <w:proofErr w:type="spellStart"/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сч</w:t>
      </w:r>
      <w:proofErr w:type="spellEnd"/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4F3D" w:rsidRPr="00154F3D">
        <w:rPr>
          <w:rFonts w:ascii="Times New Roman" w:hAnsi="Times New Roman" w:cs="Times New Roman"/>
          <w:sz w:val="20"/>
          <w:szCs w:val="20"/>
        </w:rPr>
        <w:t>40702810600000116679</w:t>
      </w: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ПАО </w:t>
      </w:r>
      <w:r w:rsidR="00154F3D" w:rsidRPr="00154F3D">
        <w:rPr>
          <w:rFonts w:ascii="Times New Roman" w:hAnsi="Times New Roman" w:cs="Times New Roman"/>
          <w:color w:val="000000"/>
          <w:sz w:val="20"/>
          <w:szCs w:val="20"/>
        </w:rPr>
        <w:t xml:space="preserve">ВТБ </w:t>
      </w:r>
      <w:proofErr w:type="gramStart"/>
      <w:r w:rsidR="00154F3D" w:rsidRPr="00154F3D"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="00154F3D" w:rsidRPr="00D47236">
        <w:rPr>
          <w:color w:val="000000"/>
          <w:sz w:val="20"/>
          <w:szCs w:val="20"/>
        </w:rPr>
        <w:t xml:space="preserve"> </w:t>
      </w: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proofErr w:type="gramEnd"/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МОСКВА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К/</w:t>
      </w:r>
      <w:proofErr w:type="spellStart"/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сч</w:t>
      </w:r>
      <w:proofErr w:type="spellEnd"/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4F3D" w:rsidRPr="00154F3D">
        <w:rPr>
          <w:rFonts w:ascii="Times New Roman" w:hAnsi="Times New Roman" w:cs="Times New Roman"/>
          <w:sz w:val="20"/>
          <w:szCs w:val="20"/>
        </w:rPr>
        <w:t>30101810100000000716</w:t>
      </w: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БИК </w:t>
      </w:r>
      <w:r w:rsidR="00154F3D" w:rsidRPr="00154F3D">
        <w:rPr>
          <w:rFonts w:ascii="Times New Roman" w:hAnsi="Times New Roman" w:cs="Times New Roman"/>
          <w:sz w:val="20"/>
          <w:szCs w:val="20"/>
        </w:rPr>
        <w:t>044525716</w:t>
      </w:r>
    </w:p>
    <w:p w:rsidR="00B66476" w:rsidRPr="005D111A" w:rsidRDefault="00154F3D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 (495) 120-80-17</w:t>
      </w:r>
      <w:r w:rsidR="00B66476"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66476" w:rsidRPr="005D111A" w:rsidRDefault="00B66476" w:rsidP="00B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ООО «Детали Мира» </w:t>
      </w: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11A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Клейменов Иван Николаевич</w:t>
      </w: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476" w:rsidRDefault="00B66476" w:rsidP="00B66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6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76"/>
    <w:rsid w:val="000E0F59"/>
    <w:rsid w:val="00154F3D"/>
    <w:rsid w:val="003720E7"/>
    <w:rsid w:val="003F4704"/>
    <w:rsid w:val="009E461B"/>
    <w:rsid w:val="00B12CDE"/>
    <w:rsid w:val="00B66476"/>
    <w:rsid w:val="00D11731"/>
    <w:rsid w:val="00D87460"/>
    <w:rsid w:val="00D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7EB29-8E4E-4722-AF3C-48801141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mashk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 Сергей</dc:creator>
  <cp:keywords/>
  <dc:description/>
  <cp:lastModifiedBy>Суходаев Михаил</cp:lastModifiedBy>
  <cp:revision>2</cp:revision>
  <dcterms:created xsi:type="dcterms:W3CDTF">2017-01-24T13:58:00Z</dcterms:created>
  <dcterms:modified xsi:type="dcterms:W3CDTF">2017-01-24T13:58:00Z</dcterms:modified>
</cp:coreProperties>
</file>